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T.C. MALTEPE UNIVERSITY FACULTY OF MEDICINE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UNDERGRADUATE PROGRAM </w:t>
        <w:br w:type="textWrapping"/>
        <w:t xml:space="preserve">2022-2023 ACADEMIC YEAR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EDUCATIONAL INFORMATION PACKAGE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"/>
        <w:gridCol w:w="1505"/>
        <w:gridCol w:w="1376"/>
        <w:gridCol w:w="881"/>
        <w:gridCol w:w="753"/>
        <w:gridCol w:w="1505"/>
        <w:gridCol w:w="1505"/>
        <w:tblGridChange w:id="0">
          <w:tblGrid>
            <w:gridCol w:w="1504"/>
            <w:gridCol w:w="1505"/>
            <w:gridCol w:w="1376"/>
            <w:gridCol w:w="881"/>
            <w:gridCol w:w="753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INFORMATION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Obstetrics and Gynecology Clerkship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 403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Level of the Course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Undergraduate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 of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English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 of Delivery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Face to face, E-Learning ,  hybrid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Lesson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Compulsory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Practice/Laboratuary Site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Maltepe University Medical Faculty Hospital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Suggested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Prerequisite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 MED 100 </w:t>
              <w:br w:type="textWrapping"/>
              <w:t xml:space="preserve">2. MED 200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3. MED 300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 All courses in Phase 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Concurrent Requirements: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 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Theoretical Lecture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Practical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COORDINATORS AND INSTRUCTORS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Phase Coordinator and Assistant of the Coordinator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Erdin Ilter </w:t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information and office hours of the Coordinator: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Ümit ÖZEKICI, MD., Prof. Maltepe University Faculty of Medicine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umitozekici@mail.com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Phone Ext: 1146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Meeting Hours: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Monday: 12:00-13:00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224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224"/>
              <w:tblGridChange w:id="0">
                <w:tblGrid>
                  <w:gridCol w:w="822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10024.0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000"/>
                  </w:tblPr>
                  <w:tblGrid>
                    <w:gridCol w:w="10024"/>
                    <w:tblGridChange w:id="0">
                      <w:tblGrid>
                        <w:gridCol w:w="10024"/>
                      </w:tblGrid>
                    </w:tblGridChange>
                  </w:tblGrid>
                  <w:tr>
                    <w:trPr>
                      <w:cantSplit w:val="0"/>
                      <w:trHeight w:val="23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4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Lecturer, Communication İnformation and Meeting Hours:</w:t>
                        </w:r>
                      </w:p>
                      <w:p w:rsidR="00000000" w:rsidDel="00000000" w:rsidP="00000000" w:rsidRDefault="00000000" w:rsidRPr="00000000" w14:paraId="0000005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Ümit ÖZEKICI, MD., Professor, Maltepe University, Faculty of Medicine</w:t>
                        </w:r>
                      </w:p>
                      <w:p w:rsidR="00000000" w:rsidDel="00000000" w:rsidP="00000000" w:rsidRDefault="00000000" w:rsidRPr="00000000" w14:paraId="00000052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hyperlink r:id="rId8"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szCs w:val="20"/>
                              <w:u w:val="single"/>
                              <w:shd w:fill="auto" w:val="clear"/>
                              <w:vertAlign w:val="baseline"/>
                              <w:rtl w:val="0"/>
                            </w:rPr>
                            <w:t xml:space="preserve">umitozekici@mail.com</w:t>
                          </w:r>
                        </w:hyperlink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 extension: 1134</w:t>
                        </w:r>
                      </w:p>
                      <w:p w:rsidR="00000000" w:rsidDel="00000000" w:rsidP="00000000" w:rsidRDefault="00000000" w:rsidRPr="00000000" w14:paraId="00000053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Office Hours:</w:t>
                        </w:r>
                      </w:p>
                      <w:p w:rsidR="00000000" w:rsidDel="00000000" w:rsidP="00000000" w:rsidRDefault="00000000" w:rsidRPr="00000000" w14:paraId="0000005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Monday: 12:00-13:00</w:t>
                        </w:r>
                      </w:p>
                      <w:p w:rsidR="00000000" w:rsidDel="00000000" w:rsidP="00000000" w:rsidRDefault="00000000" w:rsidRPr="00000000" w14:paraId="00000055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6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Berna HALILOĞLU, MD., Professor, Maltepe University, Faculty of Medicine</w:t>
                        </w:r>
                      </w:p>
                      <w:p w:rsidR="00000000" w:rsidDel="00000000" w:rsidP="00000000" w:rsidRDefault="00000000" w:rsidRPr="00000000" w14:paraId="00000057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hyperlink r:id="rId9"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szCs w:val="20"/>
                              <w:u w:val="single"/>
                              <w:shd w:fill="auto" w:val="clear"/>
                              <w:vertAlign w:val="baseline"/>
                              <w:rtl w:val="0"/>
                            </w:rPr>
                            <w:t xml:space="preserve">bernahaliloglu@maltepe.edu.tr</w:t>
                          </w:r>
                        </w:hyperlink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extension 1132</w:t>
                        </w:r>
                      </w:p>
                      <w:p w:rsidR="00000000" w:rsidDel="00000000" w:rsidP="00000000" w:rsidRDefault="00000000" w:rsidRPr="00000000" w14:paraId="00000058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Office Hours:</w:t>
                        </w:r>
                      </w:p>
                      <w:p w:rsidR="00000000" w:rsidDel="00000000" w:rsidP="00000000" w:rsidRDefault="00000000" w:rsidRPr="00000000" w14:paraId="00000059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Monday: 12:00-13:00</w:t>
                        </w:r>
                      </w:p>
                      <w:p w:rsidR="00000000" w:rsidDel="00000000" w:rsidP="00000000" w:rsidRDefault="00000000" w:rsidRPr="00000000" w14:paraId="0000005A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B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Erdin İLTER, MD..Professor, Maltepe University, Faculty of Medicine</w:t>
                        </w:r>
                      </w:p>
                      <w:p w:rsidR="00000000" w:rsidDel="00000000" w:rsidP="00000000" w:rsidRDefault="00000000" w:rsidRPr="00000000" w14:paraId="0000005C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hyperlink r:id="rId10"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szCs w:val="20"/>
                              <w:u w:val="single"/>
                              <w:shd w:fill="auto" w:val="clear"/>
                              <w:vertAlign w:val="baseline"/>
                              <w:rtl w:val="0"/>
                            </w:rPr>
                            <w:t xml:space="preserve">erdinilter@hotmail.com</w:t>
                          </w:r>
                        </w:hyperlink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extension 1133</w:t>
                        </w:r>
                      </w:p>
                      <w:p w:rsidR="00000000" w:rsidDel="00000000" w:rsidP="00000000" w:rsidRDefault="00000000" w:rsidRPr="00000000" w14:paraId="0000005D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Office Hours:</w:t>
                        </w:r>
                      </w:p>
                      <w:p w:rsidR="00000000" w:rsidDel="00000000" w:rsidP="00000000" w:rsidRDefault="00000000" w:rsidRPr="00000000" w14:paraId="0000005E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Monday: 15:00-16:00</w:t>
                        </w:r>
                      </w:p>
                      <w:p w:rsidR="00000000" w:rsidDel="00000000" w:rsidP="00000000" w:rsidRDefault="00000000" w:rsidRPr="00000000" w14:paraId="0000005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60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Aygen ÇELIK, MD., Professor, Maltepe University, Faculty of Medicine</w:t>
                        </w:r>
                      </w:p>
                      <w:p w:rsidR="00000000" w:rsidDel="00000000" w:rsidP="00000000" w:rsidRDefault="00000000" w:rsidRPr="00000000" w14:paraId="00000061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hyperlink r:id="rId11"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szCs w:val="20"/>
                              <w:u w:val="single"/>
                              <w:shd w:fill="auto" w:val="clear"/>
                              <w:vertAlign w:val="baseline"/>
                              <w:rtl w:val="0"/>
                            </w:rPr>
                            <w:t xml:space="preserve">aygencelik@hotmail.com</w:t>
                          </w:r>
                        </w:hyperlink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 extension: 1127</w:t>
                        </w:r>
                      </w:p>
                      <w:p w:rsidR="00000000" w:rsidDel="00000000" w:rsidP="00000000" w:rsidRDefault="00000000" w:rsidRPr="00000000" w14:paraId="00000062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Office Hours:</w:t>
                        </w:r>
                      </w:p>
                      <w:p w:rsidR="00000000" w:rsidDel="00000000" w:rsidP="00000000" w:rsidRDefault="00000000" w:rsidRPr="00000000" w14:paraId="00000063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Monday: 14:00-15:00</w:t>
                        </w:r>
                      </w:p>
                      <w:p w:rsidR="00000000" w:rsidDel="00000000" w:rsidP="00000000" w:rsidRDefault="00000000" w:rsidRPr="00000000" w14:paraId="0000006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65">
                        <w:pPr>
                          <w:widowControl w:val="0"/>
                          <w:spacing w:before="82" w:lineRule="auto"/>
                          <w:ind w:right="22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sz w:val="20"/>
                            <w:szCs w:val="20"/>
                            <w:rtl w:val="0"/>
                          </w:rPr>
                          <w:t xml:space="preserve">Ali Gursoy, MD., </w:t>
                        </w:r>
                        <w:r w:rsidDel="00000000" w:rsidR="00000000" w:rsidRPr="00000000">
                          <w:rPr>
                            <w:color w:val="000000"/>
                            <w:sz w:val="20"/>
                            <w:szCs w:val="20"/>
                            <w:rtl w:val="0"/>
                          </w:rPr>
                          <w:t xml:space="preserve">Assoc. Prof.</w:t>
                        </w:r>
                        <w:r w:rsidDel="00000000" w:rsidR="00000000" w:rsidRPr="00000000">
                          <w:rPr>
                            <w:sz w:val="20"/>
                            <w:szCs w:val="20"/>
                            <w:rtl w:val="0"/>
                          </w:rPr>
                          <w:t xml:space="preserve">, Maltepe University, Faculty of Medicine</w:t>
                        </w:r>
                      </w:p>
                      <w:p w:rsidR="00000000" w:rsidDel="00000000" w:rsidP="00000000" w:rsidRDefault="00000000" w:rsidRPr="00000000" w14:paraId="00000066">
                        <w:pPr>
                          <w:widowControl w:val="0"/>
                          <w:spacing w:before="82" w:lineRule="auto"/>
                          <w:ind w:right="228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hyperlink r:id="rId12">
                          <w:r w:rsidDel="00000000" w:rsidR="00000000" w:rsidRPr="00000000">
                            <w:rPr>
                              <w:color w:val="0000ff"/>
                              <w:sz w:val="20"/>
                              <w:szCs w:val="20"/>
                              <w:u w:val="single"/>
                              <w:rtl w:val="0"/>
                            </w:rPr>
                            <w:t xml:space="preserve">aligursoy@maltepe.edu.tr</w:t>
                          </w:r>
                        </w:hyperlink>
                        <w:r w:rsidDel="00000000" w:rsidR="00000000" w:rsidRPr="00000000">
                          <w:rPr>
                            <w:sz w:val="20"/>
                            <w:szCs w:val="20"/>
                            <w:rtl w:val="0"/>
                          </w:rPr>
                          <w:t xml:space="preserve"> Phone Ext</w:t>
                        </w:r>
                        <w:r w:rsidDel="00000000" w:rsidR="00000000" w:rsidRPr="00000000">
                          <w:rPr>
                            <w:color w:val="000000"/>
                            <w:sz w:val="20"/>
                            <w:szCs w:val="20"/>
                            <w:rtl w:val="0"/>
                          </w:rPr>
                          <w:t xml:space="preserve">: 1113</w:t>
                        </w:r>
                      </w:p>
                      <w:p w:rsidR="00000000" w:rsidDel="00000000" w:rsidP="00000000" w:rsidRDefault="00000000" w:rsidRPr="00000000" w14:paraId="00000067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Meeting Hours:</w:t>
                        </w:r>
                      </w:p>
                      <w:p w:rsidR="00000000" w:rsidDel="00000000" w:rsidP="00000000" w:rsidRDefault="00000000" w:rsidRPr="00000000" w14:paraId="00000068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Monday: 16:00-17:00</w:t>
                        </w:r>
                      </w:p>
                      <w:p w:rsidR="00000000" w:rsidDel="00000000" w:rsidP="00000000" w:rsidRDefault="00000000" w:rsidRPr="00000000" w14:paraId="00000069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180" w:right="252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 OBJECTIVE AND CATEGORY OF THE COURSE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is aimed to provide students with sufficient knowledge and skills for the diagnosis and treatment of gynecological and obstetric diseases.</w:t>
            </w:r>
          </w:p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COURSE CATEGORY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3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Basic vocational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5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Specialization / Field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7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Support lectures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9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Transferable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B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Humanities, Communication and Management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CONTENTS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 is aimed to provide students with sufficient knowledge and skills for the diagnosis and treatment of gynecological and obstetric diseases.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 COMPETENCIES: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Productive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Rational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Questioner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Entrepreneur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Complies with ethical rules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Respecting differences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social problems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native language effectively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Environmentally friendly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a foreign language effectively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adapt to different situations and social roles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work in a team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Uses time effectively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think critically</w:t>
            </w:r>
          </w:p>
        </w:tc>
      </w:tr>
    </w:tbl>
    <w:p w:rsidR="00000000" w:rsidDel="00000000" w:rsidP="00000000" w:rsidRDefault="00000000" w:rsidRPr="00000000" w14:paraId="0000009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TEXTBOOKS AND SUPPLEMENTARY READINGS</w:t>
            </w:r>
          </w:p>
        </w:tc>
      </w:tr>
      <w:tr>
        <w:trPr>
          <w:cantSplit w:val="0"/>
          <w:trHeight w:val="10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Textbooks: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pacing w:after="0" w:before="280" w:lineRule="auto"/>
              <w:ind w:left="720" w:hanging="360"/>
              <w:rPr>
                <w:color w:val="0f111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Berek and Novak's Gynecology 16th Edition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spacing w:after="280" w:before="0" w:lineRule="auto"/>
              <w:ind w:left="720" w:hanging="360"/>
              <w:rPr>
                <w:color w:val="0f111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Williams Obstetrics, 25th Edition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right="-11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Additional Readings</w:t>
            </w:r>
          </w:p>
          <w:p w:rsidR="00000000" w:rsidDel="00000000" w:rsidP="00000000" w:rsidRDefault="00000000" w:rsidRPr="00000000" w14:paraId="0000009D">
            <w:pPr>
              <w:pStyle w:val="Heading1"/>
              <w:keepNext w:val="0"/>
              <w:keepLines w:val="0"/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color w:val="0f1111"/>
                <w:sz w:val="20"/>
                <w:szCs w:val="20"/>
              </w:rPr>
            </w:pPr>
            <w:r w:rsidDel="00000000" w:rsidR="00000000" w:rsidRPr="00000000">
              <w:rPr>
                <w:color w:val="0f1111"/>
                <w:sz w:val="20"/>
                <w:szCs w:val="20"/>
                <w:rtl w:val="0"/>
              </w:rPr>
              <w:t xml:space="preserve">Speroff's Clinical Gynecologic Endocrinology and Infertility 9th Edition</w:t>
            </w:r>
          </w:p>
          <w:p w:rsidR="00000000" w:rsidDel="00000000" w:rsidP="00000000" w:rsidRDefault="00000000" w:rsidRPr="00000000" w14:paraId="0000009E">
            <w:pPr>
              <w:pStyle w:val="Heading1"/>
              <w:keepNext w:val="0"/>
              <w:keepLines w:val="0"/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color w:val="0f1111"/>
                <w:sz w:val="20"/>
                <w:szCs w:val="20"/>
              </w:rPr>
            </w:pPr>
            <w:r w:rsidDel="00000000" w:rsidR="00000000" w:rsidRPr="00000000">
              <w:rPr>
                <w:color w:val="0f1111"/>
                <w:sz w:val="20"/>
                <w:szCs w:val="20"/>
                <w:rtl w:val="0"/>
              </w:rPr>
              <w:t xml:space="preserve">Callen's Ultrasonography in Obstetrics and Gynecology, 6th Edition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 STUDENT WORKLOAD TABLE</w:t>
            </w:r>
          </w:p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850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93"/>
              <w:gridCol w:w="1032"/>
              <w:gridCol w:w="1305"/>
              <w:gridCol w:w="875"/>
              <w:tblGridChange w:id="0">
                <w:tblGrid>
                  <w:gridCol w:w="5293"/>
                  <w:gridCol w:w="1032"/>
                  <w:gridCol w:w="1305"/>
                  <w:gridCol w:w="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A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Activities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Number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Duration</w:t>
                  </w:r>
                </w:p>
                <w:p w:rsidR="00000000" w:rsidDel="00000000" w:rsidP="00000000" w:rsidRDefault="00000000" w:rsidRPr="00000000" w14:paraId="000000A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(hours)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Lectures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80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4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Laboratory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specific internship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(if there is)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F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Field study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study time out of class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(pre work, strengthen, etc)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35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70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Presentation / Preparing seminar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İnterval examinations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7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Clerkship Examination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B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0DC">
                  <w:pPr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Total work load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300</w:t>
                  </w:r>
                </w:p>
              </w:tc>
            </w:tr>
          </w:tbl>
          <w:p w:rsidR="00000000" w:rsidDel="00000000" w:rsidP="00000000" w:rsidRDefault="00000000" w:rsidRPr="00000000" w14:paraId="000000E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ASSESSMENT AND EVALUATION SYSTEM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Studies during the year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Percent grade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9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Clerkship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%40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Structured Oral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C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%60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D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OSCE (Structured Subjective Clinical Examination)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1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Attendance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Laboratory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Clinical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Field study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Specific Internship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(if there is) </w:t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Presentation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Seminar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Problem Based Learning</w:t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Others</w:t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10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Students who score less than 50% in the Internship Final Evaluation Exam cannot take the Structured Oral Exam.</w:t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Students who score less than 50% in the Structured Oral Exam are considered unsuccessful..</w:t>
            </w:r>
          </w:p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Assessment and Evaluation System is organized according to T.C. Maltepe University Faculty of Medicine Education and Training Regulations.</w:t>
            </w:r>
          </w:p>
        </w:tc>
      </w:tr>
    </w:tbl>
    <w:p w:rsidR="00000000" w:rsidDel="00000000" w:rsidP="00000000" w:rsidRDefault="00000000" w:rsidRPr="00000000" w14:paraId="0000011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COURSE LEARNING OUTCOMES, SUB-SKILLS and COMPETENCIES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completing this course;</w:t>
            </w:r>
          </w:p>
          <w:tbl>
            <w:tblPr>
              <w:tblStyle w:val="Table16"/>
              <w:tblW w:w="8793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65"/>
              <w:gridCol w:w="5706"/>
              <w:gridCol w:w="1229"/>
              <w:gridCol w:w="993"/>
              <w:tblGridChange w:id="0">
                <w:tblGrid>
                  <w:gridCol w:w="865"/>
                  <w:gridCol w:w="5706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4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Sequence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Learning Output / Sub - Skills / Competencies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6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Education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7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MR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8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9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Having the ability to take anamnesis from the patient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A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EM1, EM2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B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ME1, 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C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D">
                  <w:pPr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explain the principles of gynecological examination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E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EM1, EM2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F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ME1, 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0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1">
                  <w:pPr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explain the clinical and laboratory features, diagnostic features and treatments of obstetric diseases.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2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EM1, EM2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3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ME1, 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4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5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explain the principles of obstetric patient follow-up</w:t>
                  </w:r>
                </w:p>
                <w:p w:rsidR="00000000" w:rsidDel="00000000" w:rsidP="00000000" w:rsidRDefault="00000000" w:rsidRPr="00000000" w14:paraId="00000126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7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EM1, EM2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8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ME1, 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9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A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distinguish high-risk pregnancy and direct it to perinatology.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B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EM1, EM2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C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ME1, 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D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E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provide counseling about family planning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F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EM1, EM2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0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ME1, 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1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2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screen for gynecological cancers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3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EM1, EM2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4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ME1, 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5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6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give prenatal counseling.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7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EM1, EM2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8">
                  <w:pPr>
                    <w:widowControl w:val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ME1, 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RELATIONSHIP BETWEEN PSYCHIATRY COURSE LEARNING OUTCOMES AND MEDICAL EDUCATION PROGRAMME KEY LEARNING OUTCOMES</w:t>
            </w:r>
          </w:p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850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77"/>
              <w:gridCol w:w="5723"/>
              <w:gridCol w:w="441"/>
              <w:gridCol w:w="441"/>
              <w:gridCol w:w="441"/>
              <w:gridCol w:w="441"/>
              <w:gridCol w:w="441"/>
              <w:tblGridChange w:id="0">
                <w:tblGrid>
                  <w:gridCol w:w="577"/>
                  <w:gridCol w:w="5723"/>
                  <w:gridCol w:w="441"/>
                  <w:gridCol w:w="441"/>
                  <w:gridCol w:w="441"/>
                  <w:gridCol w:w="441"/>
                  <w:gridCol w:w="4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4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5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Program Competencies/ Outcomes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15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Level of Contribution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Fonts w:ascii="Symbol" w:cs="Symbol" w:eastAsia="Symbol" w:hAnsi="Symbol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E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Having the ability to take anamnesis from the patient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2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3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4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5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To be able to explain the principles of gynecological examination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9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A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B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C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explain the clinical and laboratory features, diagnostic features and treatments of obstetric diseases.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F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0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1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2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3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74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 be able to explain the principles of obstetric patient follow-up</w:t>
                  </w:r>
                </w:p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7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8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9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A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B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To be able to distinguish high-risk pregnancy and direct it to perinatology.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E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F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0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1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2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To be able to provide counseling about family planning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6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7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8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9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To be able to screen for gynecological cancers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D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E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F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0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19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To be able to give prenatal counseling.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2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3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4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5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6">
                  <w:pPr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PHASE 4 Obstetrics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 Gynecology CLERKSHIP </w:t>
              <w:br w:type="textWrapping"/>
              <w:t xml:space="preserve">COURSE LIST AND RANKING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8679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"/>
              <w:gridCol w:w="5242"/>
              <w:gridCol w:w="2977"/>
              <w:tblGridChange w:id="0">
                <w:tblGrid>
                  <w:gridCol w:w="460"/>
                  <w:gridCol w:w="5242"/>
                  <w:gridCol w:w="29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A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Subject/Competence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33333"/>
                      <w:sz w:val="20"/>
                      <w:szCs w:val="20"/>
                      <w:rtl w:val="0"/>
                    </w:rPr>
                    <w:t xml:space="preserve">Instructor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C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Cervix bening diseases</w:t>
                  </w:r>
                </w:p>
                <w:p w:rsidR="00000000" w:rsidDel="00000000" w:rsidP="00000000" w:rsidRDefault="00000000" w:rsidRPr="00000000" w14:paraId="000001BF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1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Uterus bening diseases</w:t>
                  </w:r>
                </w:p>
                <w:p w:rsidR="00000000" w:rsidDel="00000000" w:rsidP="00000000" w:rsidRDefault="00000000" w:rsidRPr="00000000" w14:paraId="000001C3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4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5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Uterus Malign diseases</w:t>
                  </w:r>
                </w:p>
                <w:p w:rsidR="00000000" w:rsidDel="00000000" w:rsidP="00000000" w:rsidRDefault="00000000" w:rsidRPr="00000000" w14:paraId="000001C7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8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9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Ovarian Malign diseases</w:t>
                  </w:r>
                </w:p>
                <w:p w:rsidR="00000000" w:rsidDel="00000000" w:rsidP="00000000" w:rsidRDefault="00000000" w:rsidRPr="00000000" w14:paraId="000001CB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C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Ovarian Benign diseases</w:t>
                  </w:r>
                </w:p>
                <w:p w:rsidR="00000000" w:rsidDel="00000000" w:rsidP="00000000" w:rsidRDefault="00000000" w:rsidRPr="00000000" w14:paraId="000001CF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D1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Vulva vagina Benign &amp; Malign diseases</w:t>
                  </w:r>
                </w:p>
                <w:p w:rsidR="00000000" w:rsidDel="00000000" w:rsidP="00000000" w:rsidRDefault="00000000" w:rsidRPr="00000000" w14:paraId="000001D3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4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D5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gestational trophoblastic diseases</w:t>
                  </w:r>
                </w:p>
                <w:p w:rsidR="00000000" w:rsidDel="00000000" w:rsidP="00000000" w:rsidRDefault="00000000" w:rsidRPr="00000000" w14:paraId="000001D7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8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D9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Postpartum bleeding</w:t>
                  </w:r>
                </w:p>
                <w:p w:rsidR="00000000" w:rsidDel="00000000" w:rsidP="00000000" w:rsidRDefault="00000000" w:rsidRPr="00000000" w14:paraId="000001DB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C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DD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E">
                  <w:pPr>
                    <w:widowControl w:val="0"/>
                    <w:rPr>
                      <w:color w:val="333333"/>
                    </w:rPr>
                  </w:pPr>
                  <w:r w:rsidDel="00000000" w:rsidR="00000000" w:rsidRPr="00000000">
                    <w:rPr>
                      <w:color w:val="333333"/>
                      <w:rtl w:val="0"/>
                    </w:rPr>
                    <w:t xml:space="preserve">            Infertility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Prof. Dr. Ümit ÖZEKİCİ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E0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Menopause</w:t>
                  </w:r>
                </w:p>
                <w:p w:rsidR="00000000" w:rsidDel="00000000" w:rsidP="00000000" w:rsidRDefault="00000000" w:rsidRPr="00000000" w14:paraId="000001E2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3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Prof. Dr. Ümit ÖZEKİCİ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E4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Premenstrual  syndrome</w:t>
                  </w:r>
                </w:p>
                <w:p w:rsidR="00000000" w:rsidDel="00000000" w:rsidP="00000000" w:rsidRDefault="00000000" w:rsidRPr="00000000" w14:paraId="000001E6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7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E8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E9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Pelvic relaxation &amp; urinary incontinance </w:t>
                  </w:r>
                </w:p>
                <w:p w:rsidR="00000000" w:rsidDel="00000000" w:rsidP="00000000" w:rsidRDefault="00000000" w:rsidRPr="00000000" w14:paraId="000001E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C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ED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EE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Genital system anatomy</w:t>
                  </w:r>
                </w:p>
                <w:p w:rsidR="00000000" w:rsidDel="00000000" w:rsidP="00000000" w:rsidRDefault="00000000" w:rsidRPr="00000000" w14:paraId="000001F0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1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F2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F3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4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           Vaginitis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5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F6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F7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Endometriosis &amp; Adenomyosis</w:t>
                  </w:r>
                </w:p>
                <w:p w:rsidR="00000000" w:rsidDel="00000000" w:rsidP="00000000" w:rsidRDefault="00000000" w:rsidRPr="00000000" w14:paraId="000001F9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A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F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FC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Disfunctional Uterine bleeding</w:t>
                  </w:r>
                </w:p>
                <w:p w:rsidR="00000000" w:rsidDel="00000000" w:rsidP="00000000" w:rsidRDefault="00000000" w:rsidRPr="00000000" w14:paraId="000001FE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00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Normal delivery</w:t>
                  </w:r>
                </w:p>
                <w:p w:rsidR="00000000" w:rsidDel="00000000" w:rsidP="00000000" w:rsidRDefault="00000000" w:rsidRPr="00000000" w14:paraId="00000202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3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204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05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Prenatal diagnosis</w:t>
                  </w:r>
                </w:p>
                <w:p w:rsidR="00000000" w:rsidDel="00000000" w:rsidP="00000000" w:rsidRDefault="00000000" w:rsidRPr="00000000" w14:paraId="00000207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8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09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0A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Anamnesis and medical examination in gynecology</w:t>
                  </w:r>
                </w:p>
                <w:p w:rsidR="00000000" w:rsidDel="00000000" w:rsidP="00000000" w:rsidRDefault="00000000" w:rsidRPr="00000000" w14:paraId="0000020C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D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20E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0F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RH incompatibility</w:t>
                  </w:r>
                </w:p>
                <w:p w:rsidR="00000000" w:rsidDel="00000000" w:rsidP="00000000" w:rsidRDefault="00000000" w:rsidRPr="00000000" w14:paraId="00000211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2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13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14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Fetal developmental disorders</w:t>
                  </w:r>
                </w:p>
                <w:p w:rsidR="00000000" w:rsidDel="00000000" w:rsidP="00000000" w:rsidRDefault="00000000" w:rsidRPr="00000000" w14:paraId="00000216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7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18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19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Hypertensive diseases in pregnancy</w:t>
                  </w:r>
                </w:p>
                <w:p w:rsidR="00000000" w:rsidDel="00000000" w:rsidP="00000000" w:rsidRDefault="00000000" w:rsidRPr="00000000" w14:paraId="0000021B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C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1D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1E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       Pregnancy and diabetes</w:t>
                  </w:r>
                </w:p>
                <w:p w:rsidR="00000000" w:rsidDel="00000000" w:rsidP="00000000" w:rsidRDefault="00000000" w:rsidRPr="00000000" w14:paraId="00000220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1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22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23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Operative birth &amp; malpresentation</w:t>
                  </w:r>
                </w:p>
                <w:p w:rsidR="00000000" w:rsidDel="00000000" w:rsidP="00000000" w:rsidRDefault="00000000" w:rsidRPr="00000000" w14:paraId="00000225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6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27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28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9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            Premature birth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A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2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2C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Multiple pregnancy</w:t>
                  </w:r>
                </w:p>
                <w:p w:rsidR="00000000" w:rsidDel="00000000" w:rsidP="00000000" w:rsidRDefault="00000000" w:rsidRPr="00000000" w14:paraId="0000022E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F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3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1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Third trimester bleeding</w:t>
                  </w:r>
                </w:p>
                <w:p w:rsidR="00000000" w:rsidDel="00000000" w:rsidP="00000000" w:rsidRDefault="00000000" w:rsidRPr="00000000" w14:paraId="00000233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4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35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6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Reproduction physiology</w:t>
                  </w:r>
                </w:p>
                <w:p w:rsidR="00000000" w:rsidDel="00000000" w:rsidP="00000000" w:rsidRDefault="00000000" w:rsidRPr="00000000" w14:paraId="00000238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9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Assoc. Prof. Dr. Ali Gursoy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A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B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            Menstrual cycle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C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Assoc. Prof. Dr. Ali Gursoy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D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Puberty and pubertic anomalies</w:t>
                  </w:r>
                </w:p>
                <w:p w:rsidR="00000000" w:rsidDel="00000000" w:rsidP="00000000" w:rsidRDefault="00000000" w:rsidRPr="00000000" w14:paraId="0000023F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Assoc. Prof. Dr. Ali Gursoy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1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42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           Contraception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3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Assoc. Prof. Dr. Ali Gursoy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4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Hirsutism</w:t>
                  </w:r>
                </w:p>
                <w:p w:rsidR="00000000" w:rsidDel="00000000" w:rsidP="00000000" w:rsidRDefault="00000000" w:rsidRPr="00000000" w14:paraId="00000246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7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Assoc. Prof. Dr. Ali Gursoy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8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33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4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Pregnancy and infectious diseases</w:t>
                  </w:r>
                </w:p>
                <w:p w:rsidR="00000000" w:rsidDel="00000000" w:rsidP="00000000" w:rsidRDefault="00000000" w:rsidRPr="00000000" w14:paraId="0000024B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C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Assoc. Prof. Dr. Ali Gursoy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D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34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4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24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Amenorrhea</w:t>
                  </w:r>
                </w:p>
                <w:p w:rsidR="00000000" w:rsidDel="00000000" w:rsidP="00000000" w:rsidRDefault="00000000" w:rsidRPr="00000000" w14:paraId="00000250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51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Assoc. Prof. Dr. Ali Gursoy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52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35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53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            Early pregnancy losses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54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Assoc. Prof. Dr. Ali Gursoy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55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36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Ectopic pregnancy</w:t>
                  </w:r>
                </w:p>
                <w:p w:rsidR="00000000" w:rsidDel="00000000" w:rsidP="00000000" w:rsidRDefault="00000000" w:rsidRPr="00000000" w14:paraId="00000257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58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Assoc. Prof. Dr. Ali Gursoy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rPr>
          <w:sz w:val="20"/>
          <w:szCs w:val="20"/>
        </w:rPr>
        <w:sectPr>
          <w:headerReference r:id="rId13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7621</wp:posOffset>
                </wp:positionV>
                <wp:extent cx="4829175" cy="141414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36175" y="307769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PHASE 4 Obstetrics and Gynecology CLERKSHIP SCHEDULE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7621</wp:posOffset>
                </wp:positionV>
                <wp:extent cx="4829175" cy="1414145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91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7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418"/>
        <w:gridCol w:w="3827"/>
        <w:gridCol w:w="2977"/>
        <w:tblGridChange w:id="0">
          <w:tblGrid>
            <w:gridCol w:w="1560"/>
            <w:gridCol w:w="1418"/>
            <w:gridCol w:w="3827"/>
            <w:gridCol w:w="2977"/>
          </w:tblGrid>
        </w:tblGridChange>
      </w:tblGrid>
      <w:tr>
        <w:trPr>
          <w:cantSplit w:val="0"/>
          <w:trHeight w:val="6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CLASS TİME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FACULTY MEMBER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Intership orientation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NST evaluation lecture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NST evaluation lecture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Cervix bening diseases</w:t>
            </w:r>
          </w:p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Cervix malign diseases </w:t>
            </w:r>
          </w:p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2A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-17.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Uterus bening diseases</w:t>
            </w:r>
          </w:p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Uterus Malign diseases</w:t>
            </w:r>
          </w:p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2D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2D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Ovarian Malign diseases</w:t>
            </w:r>
          </w:p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Ovarian Benign diseases</w:t>
            </w:r>
          </w:p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2E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Vulva vagina Benign &amp; Malign diseases</w:t>
            </w:r>
          </w:p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gestational trophoblastic diseases</w:t>
            </w:r>
          </w:p>
          <w:p w:rsidR="00000000" w:rsidDel="00000000" w:rsidP="00000000" w:rsidRDefault="00000000" w:rsidRPr="00000000" w14:paraId="0000030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Postpartum bleeding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31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Anamnesis and medical examination in gynecology</w:t>
            </w:r>
          </w:p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Genital system embryology</w:t>
            </w:r>
          </w:p>
          <w:p w:rsidR="00000000" w:rsidDel="00000000" w:rsidP="00000000" w:rsidRDefault="00000000" w:rsidRPr="00000000" w14:paraId="0000032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Premenstrual  syndrome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3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33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Pelvic relaxation &amp; urinary incontinance </w:t>
            </w:r>
          </w:p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4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Genital system anatomy</w:t>
            </w:r>
          </w:p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4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vaginitis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5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35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Endometriosis &amp; Adenomyosis</w:t>
            </w:r>
          </w:p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disfunctional Uterine bleeding</w:t>
            </w:r>
          </w:p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Normal delivery</w:t>
            </w:r>
          </w:p>
          <w:p w:rsidR="00000000" w:rsidDel="00000000" w:rsidP="00000000" w:rsidRDefault="00000000" w:rsidRPr="00000000" w14:paraId="0000037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7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37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Prenatal diagnosis</w:t>
            </w:r>
          </w:p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8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RH incompatibility</w:t>
            </w:r>
          </w:p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Fetal developmental disorders</w:t>
            </w:r>
          </w:p>
          <w:p w:rsidR="00000000" w:rsidDel="00000000" w:rsidP="00000000" w:rsidRDefault="00000000" w:rsidRPr="00000000" w14:paraId="0000039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Hypertensive diseases in pregnancy</w:t>
            </w:r>
          </w:p>
          <w:p w:rsidR="00000000" w:rsidDel="00000000" w:rsidP="00000000" w:rsidRDefault="00000000" w:rsidRPr="00000000" w14:paraId="000003B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B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Pregnancy and diabetes</w:t>
            </w:r>
          </w:p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3C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Operative birth &amp; malpresentation</w:t>
            </w:r>
          </w:p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Premature birth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D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3D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3E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Multiple pregnancy</w:t>
            </w:r>
          </w:p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Third trimester bleeding</w:t>
            </w:r>
          </w:p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40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/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43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43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45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46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47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48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4C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4F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50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51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52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/>
          <w:p w:rsidR="00000000" w:rsidDel="00000000" w:rsidP="00000000" w:rsidRDefault="00000000" w:rsidRPr="00000000" w14:paraId="0000052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53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55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58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59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59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5A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5A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5C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5C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5D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1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5E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Reproduction physiology</w:t>
            </w:r>
          </w:p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Menstrual cycle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Puberty and Puberty anomalies</w:t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Contraception</w:t>
            </w:r>
          </w:p>
        </w:tc>
        <w:tc>
          <w:tcPr/>
          <w:p w:rsidR="00000000" w:rsidDel="00000000" w:rsidP="00000000" w:rsidRDefault="00000000" w:rsidRPr="00000000" w14:paraId="0000061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Hirsutism</w:t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61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62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3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5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62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63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64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Pregnancy and infectious diseases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Amenorrhea</w:t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Early pregnancy losses</w:t>
            </w:r>
          </w:p>
        </w:tc>
        <w:tc>
          <w:tcPr/>
          <w:p w:rsidR="00000000" w:rsidDel="00000000" w:rsidP="00000000" w:rsidRDefault="00000000" w:rsidRPr="00000000" w14:paraId="0000065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65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Ectopic pregnancy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Shoulder dystocia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D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680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Postterm pregnancy</w:t>
            </w:r>
          </w:p>
          <w:p w:rsidR="00000000" w:rsidDel="00000000" w:rsidP="00000000" w:rsidRDefault="00000000" w:rsidRPr="00000000" w14:paraId="0000068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8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sexually transmitted diseases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Assoc. Prof. Dr. Ali Gursoy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69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Visit/case presentation</w:t>
            </w:r>
          </w:p>
          <w:p w:rsidR="00000000" w:rsidDel="00000000" w:rsidP="00000000" w:rsidRDefault="00000000" w:rsidRPr="00000000" w14:paraId="000006B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Operating room:</w:t>
            </w:r>
          </w:p>
          <w:p w:rsidR="00000000" w:rsidDel="00000000" w:rsidP="00000000" w:rsidRDefault="00000000" w:rsidRPr="00000000" w14:paraId="000006B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8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9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Emergency-clinic:</w:t>
            </w:r>
          </w:p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D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LUNCHTIME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A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Bedside practical lecture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E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F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0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INTERNSHIP EVALUATION EXAM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1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2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3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5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INTERNSHIP EVALUATION EXAM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jc w:val="center"/>
        <w:rPr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pPr w:leftFromText="141" w:rightFromText="141" w:topFromText="0" w:bottomFromText="0" w:vertAnchor="page" w:horzAnchor="margin" w:tblpX="0" w:tblpY="1841"/>
        <w:tblW w:w="977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71"/>
        <w:tblGridChange w:id="0">
          <w:tblGrid>
            <w:gridCol w:w="9771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EDUCATIONAL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D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Amphitheatre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These are the courses applied in preclinical education where the whole class is together.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Class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These are courses applied in small groups during the 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Lab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These are laboratory courses applied in the preclinical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Skill Training App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It is the work that the student does on a model or mannequin before meeting with the real patient, which will be done in the Virtual Clinic or other environment.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Clinic Education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These are activities that provide clinical competence by applying bedside training with real patients or models under the supervision of trainers.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Independent Study Hours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These are the periods in the curriculum for the student to repeat what they have learned and to prepare for new lesson sessions.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Community Based Education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Field practices, non-unit professional practices, etc. includes.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Problem Based Learning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Problem based learning.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Private Study module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These are applications that will enable the student to gain in-depth knowledge about a subject individually or as a group.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Scientific Research study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These are applications aimed at improving the scientific research competence of the student.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EM11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If this code is used, the training method should be written in detail.</w:t>
                  </w:r>
                </w:p>
              </w:tc>
            </w:tr>
          </w:tbl>
          <w:p w:rsidR="00000000" w:rsidDel="00000000" w:rsidP="00000000" w:rsidRDefault="00000000" w:rsidRPr="00000000" w14:paraId="0000070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4"/>
        <w:tblpPr w:leftFromText="141" w:rightFromText="141" w:topFromText="0" w:bottomFromText="0" w:vertAnchor="text" w:horzAnchor="text" w:tblpX="1514" w:tblpY="1512"/>
        <w:tblW w:w="126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26"/>
        <w:tblGridChange w:id="0">
          <w:tblGrid>
            <w:gridCol w:w="12626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MEASUREMENT EVALUATION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   ME1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Theoretical Exam ( Multiple Elective , Multiple Optional etc Questions containing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The committee is the exam used in the final exams.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   ME2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Practical exam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It should be used for laboratory applications.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ME3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Classical Verbal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ME4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Structured Oral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It is an oral exam in which questions and answers are prepared on a form beforehand.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ME5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Objective Structured Clinical Examination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ME6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Clinical Act Execution Exam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ME7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ICE ( Business head Evaluation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It is the evaluation made by the trainer on the student at the bedside or during the practice.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ME8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A statement must be made.</w:t>
                  </w:r>
                </w:p>
              </w:tc>
            </w:tr>
          </w:tbl>
          <w:p w:rsidR="00000000" w:rsidDel="00000000" w:rsidP="00000000" w:rsidRDefault="00000000" w:rsidRPr="00000000" w14:paraId="000007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lowest, 2 low, 3 fair, 4 high, 5 highest.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7.0" w:type="dxa"/>
        <w:left w:w="60.0" w:type="dxa"/>
        <w:bottom w:w="57.0" w:type="dxa"/>
        <w:right w:w="6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ygencelik@hotmail.com" TargetMode="External"/><Relationship Id="rId10" Type="http://schemas.openxmlformats.org/officeDocument/2006/relationships/hyperlink" Target="mailto:erdinilter@hot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ligursoy@maltepe.edu.t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rnahaliloglu@maltepe.edu.tr" TargetMode="External"/><Relationship Id="rId1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umitozekici@mail.com" TargetMode="External"/><Relationship Id="rId8" Type="http://schemas.openxmlformats.org/officeDocument/2006/relationships/hyperlink" Target="mailto:umitozekici@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